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D0FA5" w:rsidRPr="008D0FA5" w:rsidRDefault="008D0FA5" w:rsidP="008D0F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8D0FA5">
        <w:rPr>
          <w:rFonts w:ascii="Times New Roman" w:hAnsi="Times New Roman" w:cs="Times New Roman"/>
          <w:sz w:val="32"/>
          <w:szCs w:val="32"/>
        </w:rPr>
        <w:t>емонт кровли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D0FA5">
        <w:rPr>
          <w:rFonts w:ascii="Times New Roman" w:hAnsi="Times New Roman" w:cs="Times New Roman"/>
          <w:sz w:val="32"/>
          <w:szCs w:val="32"/>
        </w:rPr>
        <w:t xml:space="preserve"> 300 м</w:t>
      </w:r>
      <w:proofErr w:type="gramStart"/>
      <w:r w:rsidRPr="008D0FA5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FA5">
        <w:rPr>
          <w:rFonts w:ascii="Times New Roman" w:hAnsi="Times New Roman" w:cs="Times New Roman"/>
          <w:sz w:val="32"/>
          <w:szCs w:val="32"/>
        </w:rPr>
        <w:t xml:space="preserve"> – при наличии средств на лицевом счете дома.</w:t>
      </w:r>
      <w:bookmarkStart w:id="0" w:name="_GoBack"/>
      <w:bookmarkEnd w:id="0"/>
    </w:p>
    <w:p w:rsidR="008D0FA5" w:rsidRDefault="008D0FA5" w:rsidP="008D0F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8D0FA5">
        <w:rPr>
          <w:rFonts w:ascii="Times New Roman" w:hAnsi="Times New Roman" w:cs="Times New Roman"/>
          <w:sz w:val="32"/>
          <w:szCs w:val="32"/>
        </w:rPr>
        <w:t>амена стояков ГВС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D0FA5">
        <w:rPr>
          <w:rFonts w:ascii="Times New Roman" w:hAnsi="Times New Roman" w:cs="Times New Roman"/>
          <w:sz w:val="32"/>
          <w:szCs w:val="32"/>
        </w:rPr>
        <w:t xml:space="preserve">  4 шт</w:t>
      </w:r>
      <w:r>
        <w:rPr>
          <w:rFonts w:ascii="Times New Roman" w:hAnsi="Times New Roman" w:cs="Times New Roman"/>
          <w:sz w:val="32"/>
          <w:szCs w:val="32"/>
        </w:rPr>
        <w:t>. – при наличии средств на лицевом счете дома.</w:t>
      </w:r>
    </w:p>
    <w:p w:rsidR="0047279C" w:rsidRPr="00DF3BD0" w:rsidRDefault="0047279C" w:rsidP="008D0FA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2022-06-29T06:40:00Z</dcterms:modified>
</cp:coreProperties>
</file>